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DC03CE" w14:textId="77777777" w:rsidR="00924195" w:rsidRPr="00924195" w:rsidRDefault="00924195" w:rsidP="00924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4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688AE40E" w14:textId="1DC4EFE4" w:rsidR="00924195" w:rsidRDefault="00924195" w:rsidP="00924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4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проекту национального стандарта</w:t>
      </w:r>
    </w:p>
    <w:p w14:paraId="2733B880" w14:textId="77777777" w:rsidR="00924195" w:rsidRPr="00924195" w:rsidRDefault="00924195" w:rsidP="009241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C20778" w14:textId="0CDE4207" w:rsidR="0075785F" w:rsidRPr="0075785F" w:rsidRDefault="009775F9" w:rsidP="0075785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СТ РК «</w:t>
      </w:r>
      <w:r w:rsidR="0075785F" w:rsidRPr="0075785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Полиэтилентерефталат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75785F" w:rsidRPr="0075785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Общие технические условия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»</w:t>
      </w:r>
    </w:p>
    <w:p w14:paraId="4E8EE3E2" w14:textId="77777777" w:rsidR="004829C5" w:rsidRPr="00924195" w:rsidRDefault="004829C5" w:rsidP="004829C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CEA922" w14:textId="6C5EC409" w:rsidR="00924195" w:rsidRPr="00924195" w:rsidRDefault="00924195" w:rsidP="009241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41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</w:t>
      </w:r>
      <w:r w:rsidR="00A202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обоснование разработки проекта документа по стандартизации</w:t>
      </w:r>
    </w:p>
    <w:p w14:paraId="6F0FF039" w14:textId="3A583FA8" w:rsidR="00640E31" w:rsidRPr="00640E31" w:rsidRDefault="00640E31" w:rsidP="00640E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0E3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</w:t>
      </w:r>
      <w:r w:rsidR="00E21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направлений Концепции </w:t>
      </w:r>
      <w:r w:rsidR="00E21D4B" w:rsidRPr="00640E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топливно-энергетического комплекса Республики Казахстан на 2022 – 2026 годы, утвержденный Постановлением Правительства Республики Казахст</w:t>
      </w:r>
      <w:r w:rsidR="00E21D4B">
        <w:rPr>
          <w:rFonts w:ascii="Times New Roman" w:eastAsia="Times New Roman" w:hAnsi="Times New Roman" w:cs="Times New Roman"/>
          <w:sz w:val="24"/>
          <w:szCs w:val="24"/>
          <w:lang w:eastAsia="ru-RU"/>
        </w:rPr>
        <w:t>ан от 21 ноября 2022 года № 931</w:t>
      </w:r>
      <w:r w:rsidRPr="00640E31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реализация «якорных» нефтегазохимических проектов, оказывающих наибольший эффект на экономику страны согласно разделу 4.6. «Нефтегазохимическая промышленность».</w:t>
      </w:r>
    </w:p>
    <w:p w14:paraId="517F9CCA" w14:textId="145B6564" w:rsidR="00640E31" w:rsidRPr="00640E31" w:rsidRDefault="00E21D4B" w:rsidP="00640E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нефтехимической отрасли </w:t>
      </w:r>
      <w:r w:rsidR="00640E31" w:rsidRPr="00640E3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реализован ряд крупных проектов по производству полипропилена, полиэтилена, метанола, терефталевой кислоты, полиэтилентерефталата, бутадиена и каучуков.</w:t>
      </w:r>
    </w:p>
    <w:p w14:paraId="507D9714" w14:textId="01DB8484" w:rsidR="00E72FE1" w:rsidRDefault="00E72FE1" w:rsidP="00640E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в Казахстане отсутствует национальный стандарт на определение технических требований к</w:t>
      </w:r>
      <w:r w:rsidR="00E21D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производству </w:t>
      </w:r>
      <w:r w:rsidRPr="00E72FE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</w:t>
      </w:r>
      <w:r w:rsidRPr="00E72FE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олиэтилентерефталат</w:t>
      </w:r>
      <w:r w:rsidR="00E21D4B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</w:t>
      </w:r>
      <w:r w:rsidR="006A494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(ПЭТФ)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14:paraId="76E9F4A8" w14:textId="6E5B3C88" w:rsidR="00E21D4B" w:rsidRPr="00B00F52" w:rsidRDefault="00E21D4B" w:rsidP="00E21D4B">
      <w:pPr>
        <w:pStyle w:val="af1"/>
        <w:spacing w:after="0" w:line="240" w:lineRule="auto"/>
        <w:ind w:firstLine="567"/>
        <w:jc w:val="both"/>
        <w:rPr>
          <w:rStyle w:val="11"/>
          <w:rFonts w:ascii="Times New Roman" w:hAnsi="Times New Roman" w:cs="Times New Roman"/>
          <w:sz w:val="24"/>
          <w:szCs w:val="24"/>
        </w:rPr>
      </w:pPr>
      <w:r>
        <w:rPr>
          <w:rStyle w:val="11"/>
          <w:rFonts w:ascii="Times New Roman" w:hAnsi="Times New Roman" w:cs="Times New Roman"/>
          <w:color w:val="000000"/>
          <w:sz w:val="24"/>
          <w:szCs w:val="24"/>
        </w:rPr>
        <w:t xml:space="preserve">ПЭТФ </w:t>
      </w:r>
      <w:r w:rsidRPr="00B00F52">
        <w:rPr>
          <w:rStyle w:val="11"/>
          <w:rFonts w:ascii="Times New Roman" w:hAnsi="Times New Roman" w:cs="Times New Roman"/>
          <w:color w:val="000000"/>
          <w:sz w:val="24"/>
          <w:szCs w:val="24"/>
        </w:rPr>
        <w:t xml:space="preserve">представляет собой продукт поликонденсации: терефталевой кислоты или </w:t>
      </w:r>
      <w:proofErr w:type="spellStart"/>
      <w:r w:rsidRPr="00B00F52">
        <w:rPr>
          <w:rStyle w:val="11"/>
          <w:rFonts w:ascii="Times New Roman" w:hAnsi="Times New Roman" w:cs="Times New Roman"/>
          <w:color w:val="000000"/>
          <w:sz w:val="24"/>
          <w:szCs w:val="24"/>
        </w:rPr>
        <w:t>диметилтерефталата</w:t>
      </w:r>
      <w:proofErr w:type="spellEnd"/>
      <w:r w:rsidRPr="00B00F52">
        <w:rPr>
          <w:rStyle w:val="11"/>
          <w:rFonts w:ascii="Times New Roman" w:hAnsi="Times New Roman" w:cs="Times New Roman"/>
          <w:color w:val="000000"/>
          <w:sz w:val="24"/>
          <w:szCs w:val="24"/>
        </w:rPr>
        <w:t xml:space="preserve"> с этиленгликолем (</w:t>
      </w:r>
      <w:proofErr w:type="spellStart"/>
      <w:r w:rsidRPr="00B00F52">
        <w:rPr>
          <w:rStyle w:val="11"/>
          <w:rFonts w:ascii="Times New Roman" w:hAnsi="Times New Roman" w:cs="Times New Roman"/>
          <w:color w:val="000000"/>
          <w:sz w:val="24"/>
          <w:szCs w:val="24"/>
        </w:rPr>
        <w:t>гомополимер</w:t>
      </w:r>
      <w:proofErr w:type="spellEnd"/>
      <w:r w:rsidRPr="00B00F52">
        <w:rPr>
          <w:rStyle w:val="11"/>
          <w:rFonts w:ascii="Times New Roman" w:hAnsi="Times New Roman" w:cs="Times New Roman"/>
          <w:color w:val="000000"/>
          <w:sz w:val="24"/>
          <w:szCs w:val="24"/>
        </w:rPr>
        <w:t xml:space="preserve">); терефталевой кислоты или </w:t>
      </w:r>
      <w:proofErr w:type="spellStart"/>
      <w:r w:rsidRPr="00B00F52">
        <w:rPr>
          <w:rStyle w:val="11"/>
          <w:rFonts w:ascii="Times New Roman" w:hAnsi="Times New Roman" w:cs="Times New Roman"/>
          <w:color w:val="000000"/>
          <w:sz w:val="24"/>
          <w:szCs w:val="24"/>
        </w:rPr>
        <w:t>диметилтерефталата</w:t>
      </w:r>
      <w:proofErr w:type="spellEnd"/>
      <w:r w:rsidRPr="00B00F52">
        <w:rPr>
          <w:rStyle w:val="11"/>
          <w:rFonts w:ascii="Times New Roman" w:hAnsi="Times New Roman" w:cs="Times New Roman"/>
          <w:color w:val="000000"/>
          <w:sz w:val="24"/>
          <w:szCs w:val="24"/>
        </w:rPr>
        <w:t xml:space="preserve"> с этиленгликолем и </w:t>
      </w:r>
      <w:proofErr w:type="spellStart"/>
      <w:r w:rsidRPr="00B00F52">
        <w:rPr>
          <w:rStyle w:val="11"/>
          <w:rFonts w:ascii="Times New Roman" w:hAnsi="Times New Roman" w:cs="Times New Roman"/>
          <w:color w:val="000000"/>
          <w:sz w:val="24"/>
          <w:szCs w:val="24"/>
        </w:rPr>
        <w:t>диэтиленгликолем</w:t>
      </w:r>
      <w:proofErr w:type="spellEnd"/>
      <w:r w:rsidRPr="00B00F52">
        <w:rPr>
          <w:rStyle w:val="11"/>
          <w:rFonts w:ascii="Times New Roman" w:hAnsi="Times New Roman" w:cs="Times New Roman"/>
          <w:color w:val="000000"/>
          <w:sz w:val="24"/>
          <w:szCs w:val="24"/>
        </w:rPr>
        <w:t xml:space="preserve"> (сополимер)</w:t>
      </w:r>
      <w:r>
        <w:rPr>
          <w:rStyle w:val="11"/>
          <w:rFonts w:ascii="Times New Roman" w:hAnsi="Times New Roman" w:cs="Times New Roman"/>
          <w:color w:val="000000"/>
          <w:sz w:val="24"/>
          <w:szCs w:val="24"/>
        </w:rPr>
        <w:t>,</w:t>
      </w:r>
      <w:r w:rsidRPr="00C11872">
        <w:t xml:space="preserve"> </w:t>
      </w:r>
      <w:r w:rsidRPr="00C11872">
        <w:rPr>
          <w:rStyle w:val="11"/>
          <w:rFonts w:ascii="Times New Roman" w:hAnsi="Times New Roman" w:cs="Times New Roman"/>
          <w:color w:val="000000"/>
          <w:sz w:val="24"/>
          <w:szCs w:val="24"/>
        </w:rPr>
        <w:t xml:space="preserve">применяемый </w:t>
      </w:r>
      <w:bookmarkStart w:id="0" w:name="_Hlk138167358"/>
      <w:r w:rsidRPr="00C11872">
        <w:rPr>
          <w:rStyle w:val="11"/>
          <w:rFonts w:ascii="Times New Roman" w:hAnsi="Times New Roman" w:cs="Times New Roman"/>
          <w:color w:val="000000"/>
          <w:sz w:val="24"/>
          <w:szCs w:val="24"/>
        </w:rPr>
        <w:t>для производства тары, посуды, а также различных изделий технического и бытового назначения</w:t>
      </w:r>
      <w:bookmarkEnd w:id="0"/>
      <w:r w:rsidR="006A4941">
        <w:rPr>
          <w:rStyle w:val="11"/>
          <w:rFonts w:ascii="Times New Roman" w:hAnsi="Times New Roman" w:cs="Times New Roman"/>
          <w:color w:val="000000"/>
          <w:sz w:val="24"/>
          <w:szCs w:val="24"/>
        </w:rPr>
        <w:t>.</w:t>
      </w:r>
    </w:p>
    <w:p w14:paraId="0F9154AF" w14:textId="5FAD7FAF" w:rsidR="00924195" w:rsidRDefault="006A4941" w:rsidP="0092419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Разработка</w:t>
      </w:r>
      <w:r w:rsidR="00924195" w:rsidRPr="009241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данного стандарта будет способствовать:</w:t>
      </w:r>
    </w:p>
    <w:p w14:paraId="4A1F5BED" w14:textId="45DE3F56" w:rsidR="00B904DD" w:rsidRDefault="00B904DD" w:rsidP="0092419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 установлению единых требований в отрасли;</w:t>
      </w:r>
    </w:p>
    <w:p w14:paraId="04CA9B3E" w14:textId="6595CCC5" w:rsidR="00B904DD" w:rsidRPr="00924195" w:rsidRDefault="00B904DD" w:rsidP="0092419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-реализации требований, норм и правил, установленных Постановлени</w:t>
      </w:r>
      <w:r w:rsidR="00640E31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м Правительства Республики Казахстан</w:t>
      </w:r>
      <w:r w:rsidR="00832B46" w:rsidRPr="00832B46">
        <w:t xml:space="preserve"> </w:t>
      </w:r>
      <w:r w:rsidR="00832B46" w:rsidRPr="00832B46">
        <w:rPr>
          <w:rFonts w:ascii="Times New Roman" w:eastAsia="Times New Roman" w:hAnsi="Times New Roman" w:cs="Times New Roman"/>
          <w:sz w:val="24"/>
          <w:szCs w:val="24"/>
          <w:lang w:eastAsia="ar-SA"/>
        </w:rPr>
        <w:t>«Об утверждении плана действий по реализации Концепции развития топливно-энергетического комплекса Республики Казахстан на 2022 – 2026 годы» от 21 ноября 2022 года № 931.</w:t>
      </w:r>
    </w:p>
    <w:p w14:paraId="2ABD36F5" w14:textId="77777777" w:rsidR="0018516F" w:rsidRDefault="0018516F" w:rsidP="00924195">
      <w:pPr>
        <w:shd w:val="clear" w:color="auto" w:fill="FFFFFF"/>
        <w:tabs>
          <w:tab w:val="left" w:leader="underscore" w:pos="518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BE9353C" w14:textId="352D6D0C" w:rsidR="00924195" w:rsidRPr="00924195" w:rsidRDefault="00924195" w:rsidP="00924195">
      <w:pPr>
        <w:shd w:val="clear" w:color="auto" w:fill="FFFFFF"/>
        <w:tabs>
          <w:tab w:val="left" w:leader="underscore" w:pos="518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2419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2 Основание для разработки </w:t>
      </w:r>
      <w:r w:rsidR="001851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документа по стандартизации</w:t>
      </w:r>
      <w:r w:rsidRPr="0092419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с указанием соответствующего задания</w:t>
      </w:r>
    </w:p>
    <w:p w14:paraId="1ACCEC5A" w14:textId="1AE19B56" w:rsidR="004829C5" w:rsidRPr="00924195" w:rsidRDefault="00924195" w:rsidP="004829C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241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Основанием для разработки является </w:t>
      </w:r>
      <w:r w:rsidR="003D63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Национальный п</w:t>
      </w:r>
      <w:r w:rsidRPr="0092419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 стандартизации на 202</w:t>
      </w:r>
      <w:r w:rsidR="004829C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241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(</w:t>
      </w:r>
      <w:r w:rsidR="004829C5" w:rsidRPr="009B3C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приказ Председателя Комитета технического регулирования и метрологии Министерства торговли и интеграции Республики Казахстан от «</w:t>
      </w:r>
      <w:r w:rsidR="004829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</w:t>
      </w:r>
      <w:r w:rsidR="004829C5" w:rsidRPr="009B3C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</w:t>
      </w:r>
      <w:r w:rsidR="004829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декабря</w:t>
      </w:r>
      <w:r w:rsidR="004829C5" w:rsidRPr="009B3C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202</w:t>
      </w:r>
      <w:r w:rsidR="004829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4829C5" w:rsidRPr="009B3C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№</w:t>
      </w:r>
      <w:r w:rsidR="004829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433</w:t>
      </w:r>
      <w:r w:rsidR="004829C5" w:rsidRPr="009B3C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-НК)</w:t>
      </w:r>
      <w:r w:rsidR="00A202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2EFB5C78" w14:textId="77777777" w:rsidR="004829C5" w:rsidRDefault="004829C5" w:rsidP="0092419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5FC3050" w14:textId="674A7870" w:rsidR="00924195" w:rsidRPr="00924195" w:rsidRDefault="00924195" w:rsidP="0092419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2419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 Характеристика объекта стандартизации</w:t>
      </w:r>
    </w:p>
    <w:p w14:paraId="0A572030" w14:textId="10E82956" w:rsidR="00E72FE1" w:rsidRDefault="00A20244" w:rsidP="00924195">
      <w:pPr>
        <w:suppressAutoHyphens/>
        <w:spacing w:after="0" w:line="240" w:lineRule="auto"/>
        <w:ind w:firstLine="54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val="kk-KZ" w:eastAsia="ar-SA"/>
        </w:rPr>
      </w:pPr>
      <w:r w:rsidRPr="00695E08">
        <w:rPr>
          <w:rFonts w:ascii="Times New Roman" w:eastAsia="Times New Roman" w:hAnsi="Times New Roman" w:cs="Times New Roman"/>
          <w:sz w:val="24"/>
          <w:szCs w:val="24"/>
          <w:lang w:eastAsia="ar-SA"/>
        </w:rPr>
        <w:t>Объектом стандартизации явля</w:t>
      </w:r>
      <w:r w:rsidR="00640E31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E72FE1">
        <w:rPr>
          <w:rFonts w:ascii="Times New Roman" w:eastAsia="Times New Roman" w:hAnsi="Times New Roman" w:cs="Times New Roman"/>
          <w:sz w:val="24"/>
          <w:szCs w:val="24"/>
          <w:lang w:eastAsia="ar-SA"/>
        </w:rPr>
        <w:t>тся</w:t>
      </w:r>
      <w:r w:rsidR="00B829D2">
        <w:rPr>
          <w:rFonts w:ascii="Times New Roman" w:eastAsia="Times New Roman" w:hAnsi="Times New Roman" w:cs="Times New Roman"/>
          <w:sz w:val="24"/>
          <w:szCs w:val="24"/>
          <w:lang w:eastAsia="ar-SA"/>
        </w:rPr>
        <w:t>–</w:t>
      </w:r>
      <w:r w:rsidR="00640E3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40E31" w:rsidRPr="00640E31">
        <w:rPr>
          <w:rFonts w:ascii="Times New Roman" w:eastAsia="Arial Unicode MS" w:hAnsi="Times New Roman" w:cs="Times New Roman"/>
          <w:color w:val="000000"/>
          <w:sz w:val="24"/>
          <w:szCs w:val="24"/>
          <w:lang w:val="kk-KZ" w:eastAsia="ar-SA"/>
        </w:rPr>
        <w:t>полиэтилентерефталат</w:t>
      </w:r>
      <w:r w:rsidR="00B829D2">
        <w:rPr>
          <w:rFonts w:ascii="Times New Roman" w:eastAsia="Arial Unicode MS" w:hAnsi="Times New Roman" w:cs="Times New Roman"/>
          <w:color w:val="000000"/>
          <w:sz w:val="24"/>
          <w:szCs w:val="24"/>
          <w:lang w:val="kk-KZ" w:eastAsia="ar-SA"/>
        </w:rPr>
        <w:t>.</w:t>
      </w:r>
    </w:p>
    <w:p w14:paraId="0C780E92" w14:textId="2C09547E" w:rsidR="00640E31" w:rsidRDefault="000435FF" w:rsidP="00924195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435FF">
        <w:t xml:space="preserve"> </w:t>
      </w:r>
    </w:p>
    <w:p w14:paraId="18C3C487" w14:textId="321C8DC8" w:rsidR="00924195" w:rsidRDefault="00924195" w:rsidP="00924195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2419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4 Сведения о взаимосвязи проекта </w:t>
      </w:r>
      <w:r w:rsidR="00A2024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документа по стандартизации с техническими регламентами и </w:t>
      </w:r>
      <w:r w:rsidRPr="0092419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документами по стандартизации </w:t>
      </w:r>
    </w:p>
    <w:p w14:paraId="413B869F" w14:textId="77777777" w:rsidR="006A4941" w:rsidRPr="00924195" w:rsidRDefault="006A4941" w:rsidP="00924195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8A59C33" w14:textId="77777777" w:rsidR="00F95BB5" w:rsidRPr="003D63D7" w:rsidRDefault="00F95BB5" w:rsidP="00F95BB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D63D7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2780635D" w14:textId="4A024475" w:rsidR="00E21D4B" w:rsidRPr="00E21D4B" w:rsidRDefault="00E21D4B" w:rsidP="00E21D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4"/>
          <w:lang w:eastAsia="zh-CN"/>
          <w14:ligatures w14:val="standardContextual"/>
        </w:rPr>
      </w:pPr>
      <w:r>
        <w:rPr>
          <w:rFonts w:ascii="Times New Roman" w:eastAsia="Times New Roman" w:hAnsi="Times New Roman" w:cs="Times New Roman"/>
          <w:kern w:val="2"/>
          <w:sz w:val="24"/>
          <w:lang w:eastAsia="zh-CN"/>
          <w14:ligatures w14:val="standardContextual"/>
        </w:rPr>
        <w:t xml:space="preserve">- </w:t>
      </w:r>
      <w:r w:rsidRPr="00E21D4B">
        <w:rPr>
          <w:rFonts w:ascii="Times New Roman" w:eastAsia="Times New Roman" w:hAnsi="Times New Roman" w:cs="Times New Roman"/>
          <w:kern w:val="2"/>
          <w:sz w:val="24"/>
          <w:lang w:eastAsia="zh-CN"/>
          <w14:ligatures w14:val="standardContextual"/>
        </w:rPr>
        <w:t>ГОСТ 18249-72 Пластмассы. Метод определения вязкости разбавленных растворов полимеров.</w:t>
      </w:r>
    </w:p>
    <w:p w14:paraId="03709EB0" w14:textId="54091BBD" w:rsidR="00E21D4B" w:rsidRPr="00E21D4B" w:rsidRDefault="00E21D4B" w:rsidP="00E21D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4"/>
          <w:lang w:eastAsia="zh-CN"/>
          <w14:ligatures w14:val="standardContextual"/>
        </w:rPr>
      </w:pPr>
      <w:r>
        <w:rPr>
          <w:rFonts w:ascii="Times New Roman" w:eastAsia="Times New Roman" w:hAnsi="Times New Roman" w:cs="Times New Roman"/>
          <w:kern w:val="2"/>
          <w:sz w:val="24"/>
          <w:lang w:eastAsia="zh-CN"/>
          <w14:ligatures w14:val="standardContextual"/>
        </w:rPr>
        <w:t xml:space="preserve">- </w:t>
      </w:r>
      <w:r w:rsidRPr="00E21D4B">
        <w:rPr>
          <w:rFonts w:ascii="Times New Roman" w:eastAsia="Times New Roman" w:hAnsi="Times New Roman" w:cs="Times New Roman"/>
          <w:kern w:val="2"/>
          <w:sz w:val="24"/>
          <w:lang w:eastAsia="zh-CN"/>
          <w14:ligatures w14:val="standardContextual"/>
        </w:rPr>
        <w:t>ГОСТ 19433.1-2010 Грузы опасные. Классификация.</w:t>
      </w:r>
    </w:p>
    <w:p w14:paraId="12846662" w14:textId="7C79F653" w:rsidR="00E21D4B" w:rsidRPr="00E21D4B" w:rsidRDefault="00E21D4B" w:rsidP="00E21D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4"/>
          <w:lang w:eastAsia="zh-CN"/>
          <w14:ligatures w14:val="standardContextual"/>
        </w:rPr>
      </w:pPr>
      <w:r>
        <w:rPr>
          <w:rFonts w:ascii="Times New Roman" w:eastAsia="Times New Roman" w:hAnsi="Times New Roman" w:cs="Times New Roman"/>
          <w:kern w:val="2"/>
          <w:sz w:val="24"/>
          <w:lang w:eastAsia="zh-CN"/>
          <w14:ligatures w14:val="standardContextual"/>
        </w:rPr>
        <w:t xml:space="preserve">- </w:t>
      </w:r>
      <w:r w:rsidRPr="00E21D4B">
        <w:rPr>
          <w:rFonts w:ascii="Times New Roman" w:eastAsia="Times New Roman" w:hAnsi="Times New Roman" w:cs="Times New Roman"/>
          <w:kern w:val="2"/>
          <w:sz w:val="24"/>
          <w:lang w:eastAsia="zh-CN"/>
          <w14:ligatures w14:val="standardContextual"/>
        </w:rPr>
        <w:t>ГОСТ 21553-76 Пластмассы. Метод определения температуры плавления.</w:t>
      </w:r>
    </w:p>
    <w:p w14:paraId="7C588A06" w14:textId="6DEBD818" w:rsidR="00E21D4B" w:rsidRPr="00E21D4B" w:rsidRDefault="00E21D4B" w:rsidP="00E21D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4"/>
          <w:lang w:eastAsia="zh-CN"/>
          <w14:ligatures w14:val="standardContextual"/>
        </w:rPr>
      </w:pPr>
      <w:r>
        <w:rPr>
          <w:rFonts w:ascii="Times New Roman" w:eastAsia="Times New Roman" w:hAnsi="Times New Roman" w:cs="Times New Roman"/>
          <w:kern w:val="2"/>
          <w:sz w:val="24"/>
          <w:lang w:eastAsia="zh-CN"/>
          <w14:ligatures w14:val="standardContextual"/>
        </w:rPr>
        <w:t xml:space="preserve">- </w:t>
      </w:r>
      <w:r w:rsidRPr="00E21D4B">
        <w:rPr>
          <w:rFonts w:ascii="Times New Roman" w:eastAsia="Times New Roman" w:hAnsi="Times New Roman" w:cs="Times New Roman"/>
          <w:kern w:val="2"/>
          <w:sz w:val="24"/>
          <w:lang w:eastAsia="zh-CN"/>
          <w14:ligatures w14:val="standardContextual"/>
        </w:rPr>
        <w:t>ГОСТ 22648-77 Пластмассы. Метод определения гигиенических показателей.</w:t>
      </w:r>
    </w:p>
    <w:p w14:paraId="6BB412DF" w14:textId="0BCDF9FF" w:rsidR="00E21D4B" w:rsidRDefault="00E21D4B" w:rsidP="00E21D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4"/>
          <w:lang w:eastAsia="zh-CN"/>
          <w14:ligatures w14:val="standardContextual"/>
        </w:rPr>
      </w:pPr>
      <w:r>
        <w:rPr>
          <w:rFonts w:ascii="Times New Roman" w:eastAsia="Times New Roman" w:hAnsi="Times New Roman" w:cs="Times New Roman"/>
          <w:kern w:val="2"/>
          <w:sz w:val="24"/>
          <w:lang w:eastAsia="zh-CN"/>
          <w14:ligatures w14:val="standardContextual"/>
        </w:rPr>
        <w:t xml:space="preserve">- </w:t>
      </w:r>
      <w:r w:rsidRPr="00E21D4B">
        <w:rPr>
          <w:rFonts w:ascii="Times New Roman" w:eastAsia="Times New Roman" w:hAnsi="Times New Roman" w:cs="Times New Roman"/>
          <w:kern w:val="2"/>
          <w:sz w:val="24"/>
          <w:lang w:eastAsia="zh-CN"/>
          <w14:ligatures w14:val="standardContextual"/>
        </w:rPr>
        <w:t>ГОСТ 24888-81 Пластмассы, полимеры и синтетические смолы. Химические наименования, термины и определения.</w:t>
      </w:r>
    </w:p>
    <w:p w14:paraId="7CFB28C2" w14:textId="77777777" w:rsidR="006A4941" w:rsidRDefault="006A4941" w:rsidP="00E21D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4"/>
          <w:lang w:eastAsia="zh-CN"/>
          <w14:ligatures w14:val="standardContextual"/>
        </w:rPr>
      </w:pPr>
    </w:p>
    <w:p w14:paraId="4A578327" w14:textId="77777777" w:rsidR="006A4941" w:rsidRDefault="006A4941" w:rsidP="00E21D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4"/>
          <w:lang w:eastAsia="zh-CN"/>
          <w14:ligatures w14:val="standardContextual"/>
        </w:rPr>
      </w:pPr>
    </w:p>
    <w:p w14:paraId="1E0845ED" w14:textId="77777777" w:rsidR="006A4941" w:rsidRDefault="006A4941" w:rsidP="00E21D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4"/>
          <w:lang w:eastAsia="zh-CN"/>
          <w14:ligatures w14:val="standardContextual"/>
        </w:rPr>
      </w:pPr>
    </w:p>
    <w:p w14:paraId="1A4F3F92" w14:textId="77777777" w:rsidR="006A4941" w:rsidRPr="00E21D4B" w:rsidRDefault="006A4941" w:rsidP="00E21D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4"/>
          <w:lang w:eastAsia="zh-CN"/>
          <w14:ligatures w14:val="standardContextual"/>
        </w:rPr>
      </w:pPr>
    </w:p>
    <w:p w14:paraId="6E240CD1" w14:textId="5C594738" w:rsidR="0018516F" w:rsidRDefault="00924195" w:rsidP="00924195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2419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5 </w:t>
      </w:r>
      <w:r w:rsidR="001851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Предполагаемые пользователи проекта документа по стандартизации</w:t>
      </w:r>
    </w:p>
    <w:p w14:paraId="0A28B0F5" w14:textId="30909885" w:rsidR="0018516F" w:rsidRDefault="00C11872" w:rsidP="00924195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1187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Потенциальными пользователями стандарта являются производители, ОПС, ИЛ и другие субъекты системы национальной стандартизации</w:t>
      </w:r>
      <w:r w:rsidR="00A25BC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p w14:paraId="3F0CE663" w14:textId="77777777" w:rsidR="00C11872" w:rsidRDefault="00C11872" w:rsidP="00924195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D5A9C5E" w14:textId="3E438332" w:rsidR="00924195" w:rsidRPr="00924195" w:rsidRDefault="0018516F" w:rsidP="00924195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6 </w:t>
      </w:r>
      <w:r w:rsidR="00924195" w:rsidRPr="0092419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Сведения о рассылке проекта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документа по стандартизации</w:t>
      </w:r>
      <w:r w:rsidR="00924195" w:rsidRPr="0092419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на согласование </w:t>
      </w:r>
    </w:p>
    <w:p w14:paraId="3F541EB3" w14:textId="50792778" w:rsidR="00C11872" w:rsidRPr="00A25BC7" w:rsidRDefault="00C11872" w:rsidP="00A25BC7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118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стандарта будет разослан на согласование</w:t>
      </w:r>
      <w:r w:rsidR="00A25BC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:</w:t>
      </w:r>
    </w:p>
    <w:p w14:paraId="192AA18E" w14:textId="023F92B9" w:rsidR="00C11872" w:rsidRPr="00C11872" w:rsidRDefault="00B829D2" w:rsidP="00C11872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11872" w:rsidRPr="00C11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государственным органам в пределах их компетенции: </w:t>
      </w:r>
      <w:r w:rsidRPr="00B829D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ГУ</w:t>
      </w:r>
      <w:r w:rsidRPr="00B829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«Комитет индустриального развития Министерства индустрии и инфраструктурного развития Республики Казахстан»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</w:t>
      </w:r>
      <w:r w:rsidR="00C11872" w:rsidRPr="00C118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38486FA" w14:textId="1BE24C61" w:rsidR="00C11872" w:rsidRPr="00C11872" w:rsidRDefault="00B829D2" w:rsidP="00C11872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11872" w:rsidRPr="00C11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</w:t>
      </w:r>
      <w:r w:rsidR="00A25BC7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="00C11872" w:rsidRPr="00C11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комитетам по стандартизации по закрепленным объектам стандартизации или направлениям деятельности</w:t>
      </w:r>
      <w:r w:rsidR="00A25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(ТК по стандартизации № 91)</w:t>
      </w:r>
      <w:r w:rsidR="00C11872" w:rsidRPr="00C1187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E3AD5BF" w14:textId="1AE7FE9B" w:rsidR="00C11872" w:rsidRDefault="00B829D2" w:rsidP="00C11872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11872" w:rsidRPr="00C11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аккредитованным испытательным лабораториям;</w:t>
      </w:r>
    </w:p>
    <w:p w14:paraId="412552FE" w14:textId="1E72918C" w:rsidR="00B829D2" w:rsidRPr="00C11872" w:rsidRDefault="00B829D2" w:rsidP="00C11872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органам по подтверждению соответствия продукции;</w:t>
      </w:r>
    </w:p>
    <w:p w14:paraId="1226F1AE" w14:textId="49CC0D03" w:rsidR="00C11872" w:rsidRPr="00C11872" w:rsidRDefault="00B829D2" w:rsidP="00C11872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11872" w:rsidRPr="00C11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ассоциациям, научно-исследовательским институтам и др.;</w:t>
      </w:r>
    </w:p>
    <w:p w14:paraId="53BE4485" w14:textId="4DF87FBC" w:rsidR="00924195" w:rsidRPr="00924195" w:rsidRDefault="00B829D2" w:rsidP="00C11872">
      <w:pPr>
        <w:widowControl w:val="0"/>
        <w:shd w:val="clear" w:color="auto" w:fill="FFFFFF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ndale Sans UI" w:hAnsi="Times New Roman" w:cs="Tahoma"/>
          <w:b/>
          <w:bCs/>
          <w:color w:val="000000"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11872" w:rsidRPr="00C11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заинтересованным компетентным организациям и субъектам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химической промышленности</w:t>
      </w:r>
      <w:r w:rsidR="00C11872" w:rsidRPr="00C118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DB66127" w14:textId="77777777" w:rsidR="00B829D2" w:rsidRDefault="00B829D2" w:rsidP="009241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45578080" w14:textId="51492251" w:rsidR="00924195" w:rsidRPr="00924195" w:rsidRDefault="0018516F" w:rsidP="00B829D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</w:t>
      </w:r>
      <w:r w:rsidR="00924195" w:rsidRPr="0092419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Информация 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14:paraId="1D43EC83" w14:textId="36A76838" w:rsidR="00B829D2" w:rsidRPr="009F0B2D" w:rsidRDefault="00F7668F" w:rsidP="00B829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5A33"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разрабатывается </w:t>
      </w:r>
      <w:r w:rsidR="00B829D2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B829D2" w:rsidRPr="00B829D2">
        <w:rPr>
          <w:rFonts w:ascii="Times New Roman" w:hAnsi="Times New Roman" w:cs="Times New Roman"/>
          <w:sz w:val="24"/>
          <w:szCs w:val="24"/>
          <w:lang w:val="kk-KZ"/>
        </w:rPr>
        <w:t xml:space="preserve"> учетом ГОСТ Р 51695-2000 </w:t>
      </w:r>
      <w:r w:rsidR="00B829D2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B829D2" w:rsidRPr="00B829D2">
        <w:rPr>
          <w:rFonts w:ascii="Times New Roman" w:hAnsi="Times New Roman" w:cs="Times New Roman"/>
          <w:sz w:val="24"/>
          <w:szCs w:val="24"/>
          <w:lang w:val="kk-KZ"/>
        </w:rPr>
        <w:t>Полиэтилентерефталат. Общие технические условия»</w:t>
      </w:r>
      <w:r w:rsidR="009F0B2D">
        <w:rPr>
          <w:rFonts w:ascii="Times New Roman" w:hAnsi="Times New Roman" w:cs="Times New Roman"/>
          <w:sz w:val="24"/>
          <w:szCs w:val="24"/>
          <w:lang w:val="kk-KZ"/>
        </w:rPr>
        <w:t xml:space="preserve">, ГОСТ Р 57057-2016 </w:t>
      </w:r>
      <w:r w:rsidR="009F0B2D">
        <w:rPr>
          <w:rFonts w:ascii="Times New Roman" w:hAnsi="Times New Roman" w:cs="Times New Roman"/>
          <w:sz w:val="24"/>
          <w:szCs w:val="24"/>
        </w:rPr>
        <w:t>«Ресурсосбережение. Обращение с отходами. Характеристики вторичных полиэтилентерефталатов».</w:t>
      </w:r>
    </w:p>
    <w:p w14:paraId="17FEF6C2" w14:textId="77777777" w:rsidR="00B829D2" w:rsidRDefault="00B829D2" w:rsidP="00B829D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7E241423" w14:textId="6D6D5FBE" w:rsidR="00924195" w:rsidRPr="00924195" w:rsidRDefault="0018516F" w:rsidP="00B829D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</w:pPr>
      <w:r w:rsidRPr="0018516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8</w:t>
      </w:r>
      <w:r w:rsidR="00924195" w:rsidRPr="0018516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924195" w:rsidRPr="00924195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>Данные о разработчике и сои</w:t>
      </w:r>
      <w:r w:rsidR="00F7668F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>с</w:t>
      </w:r>
      <w:r w:rsidR="00924195" w:rsidRPr="00924195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>полнителях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 xml:space="preserve"> (контактные данные)</w:t>
      </w:r>
      <w:r w:rsidR="00924195" w:rsidRPr="00924195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>, срок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>ах</w:t>
      </w:r>
      <w:r w:rsidR="00924195" w:rsidRPr="00924195"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 xml:space="preserve"> разработки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ar-SA"/>
        </w:rPr>
        <w:t>документа по стандартизации</w:t>
      </w:r>
    </w:p>
    <w:p w14:paraId="41E01EE3" w14:textId="77777777" w:rsidR="00B829D2" w:rsidRPr="00B829D2" w:rsidRDefault="00B829D2" w:rsidP="00B829D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ТОО «Региональный Научно-Практический Центр «Система»</w:t>
      </w:r>
    </w:p>
    <w:p w14:paraId="4E0DBE62" w14:textId="37251FC6" w:rsidR="00B829D2" w:rsidRPr="00B829D2" w:rsidRDefault="00B829D2" w:rsidP="00B829D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140000, Республика Казахстан, г. Павлодар, ул. М. Исиналиева 1, оф. 102б</w:t>
      </w:r>
    </w:p>
    <w:p w14:paraId="6511FA0E" w14:textId="6C8D1BE4" w:rsidR="00924195" w:rsidRPr="00924195" w:rsidRDefault="00B829D2" w:rsidP="00B829D2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16"/>
          <w:lang w:eastAsia="ar-SA"/>
        </w:rPr>
      </w:pPr>
      <w:r w:rsidRPr="00B8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тел.: 8 (7172) 21-22-94, 87017941964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8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e-</w:t>
      </w:r>
      <w:proofErr w:type="spellStart"/>
      <w:r w:rsidRPr="00B8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Pr="00B829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556856@mail.ru</w:t>
      </w:r>
    </w:p>
    <w:p w14:paraId="3138BD9F" w14:textId="77777777" w:rsidR="00924195" w:rsidRPr="00924195" w:rsidRDefault="00924195" w:rsidP="0092419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16"/>
          <w:lang w:eastAsia="ar-SA"/>
        </w:rPr>
      </w:pPr>
    </w:p>
    <w:p w14:paraId="14ABE811" w14:textId="77777777" w:rsidR="00B829D2" w:rsidRDefault="00B829D2" w:rsidP="004829C5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_GoBack"/>
      <w:bookmarkEnd w:id="1"/>
    </w:p>
    <w:p w14:paraId="7067A20B" w14:textId="77777777" w:rsidR="00B829D2" w:rsidRDefault="00B829D2" w:rsidP="004829C5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D847BF7" w14:textId="77777777" w:rsidR="00B829D2" w:rsidRDefault="00B829D2" w:rsidP="004829C5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3493591" w14:textId="77777777" w:rsidR="00B829D2" w:rsidRDefault="00B829D2" w:rsidP="004829C5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C89289A" w14:textId="3DD5B100" w:rsidR="004829C5" w:rsidRPr="004829C5" w:rsidRDefault="00B829D2" w:rsidP="00B829D2">
      <w:pPr>
        <w:tabs>
          <w:tab w:val="right" w:pos="935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r w:rsidR="004829C5" w:rsidRPr="004829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иректор</w:t>
      </w:r>
      <w:r w:rsidR="004829C5" w:rsidRPr="004829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 Кучер</w:t>
      </w:r>
    </w:p>
    <w:sectPr w:rsidR="004829C5" w:rsidRPr="004829C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Mono">
    <w:altName w:val="Calibri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C609B"/>
    <w:multiLevelType w:val="hybridMultilevel"/>
    <w:tmpl w:val="CFF0D71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3F2735"/>
    <w:multiLevelType w:val="hybridMultilevel"/>
    <w:tmpl w:val="03F65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DD43DC0"/>
    <w:multiLevelType w:val="hybridMultilevel"/>
    <w:tmpl w:val="C73E31F2"/>
    <w:lvl w:ilvl="0" w:tplc="F10E57AC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5F5"/>
    <w:rsid w:val="000435FF"/>
    <w:rsid w:val="0018516F"/>
    <w:rsid w:val="001855D0"/>
    <w:rsid w:val="001B7B14"/>
    <w:rsid w:val="00235A33"/>
    <w:rsid w:val="00235A84"/>
    <w:rsid w:val="0024227D"/>
    <w:rsid w:val="00335D14"/>
    <w:rsid w:val="003A7D27"/>
    <w:rsid w:val="003B796A"/>
    <w:rsid w:val="003C02D8"/>
    <w:rsid w:val="003D1228"/>
    <w:rsid w:val="003D63D7"/>
    <w:rsid w:val="004829C5"/>
    <w:rsid w:val="004D1738"/>
    <w:rsid w:val="00560AA8"/>
    <w:rsid w:val="00575D9D"/>
    <w:rsid w:val="005E2A6F"/>
    <w:rsid w:val="00640E31"/>
    <w:rsid w:val="00685F06"/>
    <w:rsid w:val="00695E08"/>
    <w:rsid w:val="006A4941"/>
    <w:rsid w:val="006A4AE9"/>
    <w:rsid w:val="006F5D36"/>
    <w:rsid w:val="0075785F"/>
    <w:rsid w:val="0077223D"/>
    <w:rsid w:val="007964E8"/>
    <w:rsid w:val="007B4890"/>
    <w:rsid w:val="00800589"/>
    <w:rsid w:val="00820A7D"/>
    <w:rsid w:val="00832B46"/>
    <w:rsid w:val="00861A7F"/>
    <w:rsid w:val="00884F8A"/>
    <w:rsid w:val="00924195"/>
    <w:rsid w:val="00974730"/>
    <w:rsid w:val="009775F9"/>
    <w:rsid w:val="00977F2B"/>
    <w:rsid w:val="009B693F"/>
    <w:rsid w:val="009F0B2D"/>
    <w:rsid w:val="009F1AAB"/>
    <w:rsid w:val="00A010C1"/>
    <w:rsid w:val="00A16968"/>
    <w:rsid w:val="00A20244"/>
    <w:rsid w:val="00A20A87"/>
    <w:rsid w:val="00A25BC7"/>
    <w:rsid w:val="00A40608"/>
    <w:rsid w:val="00B07090"/>
    <w:rsid w:val="00B07CC4"/>
    <w:rsid w:val="00B226B1"/>
    <w:rsid w:val="00B829D2"/>
    <w:rsid w:val="00B904DD"/>
    <w:rsid w:val="00BA5733"/>
    <w:rsid w:val="00C11872"/>
    <w:rsid w:val="00C52CB5"/>
    <w:rsid w:val="00CC44F1"/>
    <w:rsid w:val="00E20D56"/>
    <w:rsid w:val="00E21D4B"/>
    <w:rsid w:val="00E42537"/>
    <w:rsid w:val="00E72FE1"/>
    <w:rsid w:val="00E853E7"/>
    <w:rsid w:val="00EE2BCE"/>
    <w:rsid w:val="00F02E5B"/>
    <w:rsid w:val="00F42D70"/>
    <w:rsid w:val="00F579B9"/>
    <w:rsid w:val="00F7668F"/>
    <w:rsid w:val="00F95BB5"/>
    <w:rsid w:val="00FC25F5"/>
    <w:rsid w:val="00FC68DB"/>
    <w:rsid w:val="00FE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88889"/>
  <w15:docId w15:val="{7D7947AB-8F6E-4C63-B881-CC838DA41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C1"/>
  </w:style>
  <w:style w:type="paragraph" w:styleId="1">
    <w:name w:val="heading 1"/>
    <w:basedOn w:val="a"/>
    <w:link w:val="10"/>
    <w:uiPriority w:val="9"/>
    <w:qFormat/>
    <w:rsid w:val="00820A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20A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qFormat/>
    <w:rsid w:val="00FC25F5"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uppressAutoHyphens/>
      <w:spacing w:before="60" w:after="60" w:line="293" w:lineRule="exact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zh-CN"/>
    </w:rPr>
  </w:style>
  <w:style w:type="character" w:customStyle="1" w:styleId="115pt">
    <w:name w:val="Основной текст + 11;5 pt;Не полужирный"/>
    <w:rsid w:val="00FC25F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3"/>
      <w:szCs w:val="23"/>
      <w:u w:val="none"/>
      <w:vertAlign w:val="baseline"/>
      <w:lang w:val="ru-RU"/>
    </w:rPr>
  </w:style>
  <w:style w:type="paragraph" w:styleId="a3">
    <w:name w:val="List Paragraph"/>
    <w:basedOn w:val="a"/>
    <w:uiPriority w:val="34"/>
    <w:qFormat/>
    <w:rsid w:val="00FC25F5"/>
    <w:pPr>
      <w:ind w:left="720"/>
      <w:contextualSpacing/>
    </w:pPr>
  </w:style>
  <w:style w:type="table" w:styleId="a4">
    <w:name w:val="Table Grid"/>
    <w:basedOn w:val="a1"/>
    <w:uiPriority w:val="59"/>
    <w:unhideWhenUsed/>
    <w:rsid w:val="00FC2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6F5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9F1A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_"/>
    <w:basedOn w:val="a0"/>
    <w:rsid w:val="003C02D8"/>
  </w:style>
  <w:style w:type="character" w:customStyle="1" w:styleId="ff3">
    <w:name w:val="ff3"/>
    <w:basedOn w:val="a0"/>
    <w:rsid w:val="003C02D8"/>
  </w:style>
  <w:style w:type="character" w:customStyle="1" w:styleId="ws0">
    <w:name w:val="ws0"/>
    <w:basedOn w:val="a0"/>
    <w:rsid w:val="003C02D8"/>
  </w:style>
  <w:style w:type="character" w:customStyle="1" w:styleId="ws4">
    <w:name w:val="ws4"/>
    <w:basedOn w:val="a0"/>
    <w:rsid w:val="003C02D8"/>
  </w:style>
  <w:style w:type="character" w:customStyle="1" w:styleId="ff5">
    <w:name w:val="ff5"/>
    <w:basedOn w:val="a0"/>
    <w:rsid w:val="003C02D8"/>
  </w:style>
  <w:style w:type="character" w:customStyle="1" w:styleId="ff4">
    <w:name w:val="ff4"/>
    <w:basedOn w:val="a0"/>
    <w:rsid w:val="003C02D8"/>
  </w:style>
  <w:style w:type="character" w:customStyle="1" w:styleId="lsa">
    <w:name w:val="lsa"/>
    <w:basedOn w:val="a0"/>
    <w:rsid w:val="003C02D8"/>
  </w:style>
  <w:style w:type="character" w:styleId="a7">
    <w:name w:val="Hyperlink"/>
    <w:basedOn w:val="a0"/>
    <w:uiPriority w:val="99"/>
    <w:unhideWhenUsed/>
    <w:rsid w:val="00820A7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20A7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20A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xsptextcomputedfield">
    <w:name w:val="xsptextcomputedfield"/>
    <w:basedOn w:val="a0"/>
    <w:rsid w:val="00820A7D"/>
  </w:style>
  <w:style w:type="paragraph" w:customStyle="1" w:styleId="a8">
    <w:name w:val="Текст в заданном формате"/>
    <w:basedOn w:val="a"/>
    <w:qFormat/>
    <w:rsid w:val="00BA5733"/>
    <w:pPr>
      <w:widowControl w:val="0"/>
      <w:suppressAutoHyphens/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zh-CN" w:bidi="hi-IN"/>
    </w:rPr>
  </w:style>
  <w:style w:type="paragraph" w:styleId="a9">
    <w:name w:val="No Spacing"/>
    <w:uiPriority w:val="1"/>
    <w:qFormat/>
    <w:rsid w:val="00F42D7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headertext">
    <w:name w:val="headertext"/>
    <w:basedOn w:val="a"/>
    <w:rsid w:val="00A20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7">
    <w:name w:val="Font Style107"/>
    <w:basedOn w:val="a0"/>
    <w:uiPriority w:val="99"/>
    <w:rsid w:val="00A20244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108">
    <w:name w:val="Font Style108"/>
    <w:basedOn w:val="a0"/>
    <w:uiPriority w:val="99"/>
    <w:rsid w:val="00A20244"/>
    <w:rPr>
      <w:rFonts w:ascii="Arial" w:hAnsi="Arial" w:cs="Arial"/>
      <w:color w:val="000000"/>
      <w:spacing w:val="10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3B796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B796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B796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B796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B796A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3B7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B796A"/>
    <w:rPr>
      <w:rFonts w:ascii="Segoe UI" w:hAnsi="Segoe UI" w:cs="Segoe UI"/>
      <w:sz w:val="18"/>
      <w:szCs w:val="18"/>
    </w:rPr>
  </w:style>
  <w:style w:type="paragraph" w:customStyle="1" w:styleId="pf0">
    <w:name w:val="pf0"/>
    <w:basedOn w:val="a"/>
    <w:rsid w:val="00F76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a0"/>
    <w:rsid w:val="00F7668F"/>
    <w:rPr>
      <w:rFonts w:ascii="Segoe UI" w:hAnsi="Segoe UI" w:cs="Segoe UI" w:hint="default"/>
      <w:sz w:val="18"/>
      <w:szCs w:val="18"/>
    </w:rPr>
  </w:style>
  <w:style w:type="character" w:customStyle="1" w:styleId="11">
    <w:name w:val="Основной текст Знак1"/>
    <w:basedOn w:val="a0"/>
    <w:uiPriority w:val="99"/>
    <w:locked/>
    <w:rsid w:val="00E853E7"/>
    <w:rPr>
      <w:rFonts w:ascii="Arial" w:hAnsi="Arial" w:cs="Arial" w:hint="default"/>
      <w:sz w:val="18"/>
      <w:szCs w:val="18"/>
      <w:shd w:val="clear" w:color="auto" w:fill="FFFFFF"/>
    </w:rPr>
  </w:style>
  <w:style w:type="paragraph" w:styleId="af1">
    <w:name w:val="Body Text"/>
    <w:basedOn w:val="a"/>
    <w:link w:val="af2"/>
    <w:uiPriority w:val="99"/>
    <w:unhideWhenUsed/>
    <w:rsid w:val="00E853E7"/>
    <w:pPr>
      <w:spacing w:after="120" w:line="276" w:lineRule="auto"/>
    </w:pPr>
    <w:rPr>
      <w:rFonts w:eastAsiaTheme="minorEastAsia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rsid w:val="00E853E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Система РНПЦ</dc:creator>
  <cp:keywords/>
  <dc:description/>
  <cp:lastModifiedBy>lena</cp:lastModifiedBy>
  <cp:revision>38</cp:revision>
  <cp:lastPrinted>2021-04-01T05:10:00Z</cp:lastPrinted>
  <dcterms:created xsi:type="dcterms:W3CDTF">2021-03-31T06:15:00Z</dcterms:created>
  <dcterms:modified xsi:type="dcterms:W3CDTF">2023-06-25T13:19:00Z</dcterms:modified>
</cp:coreProperties>
</file>